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A168F" w14:textId="77777777" w:rsidR="00E703F7" w:rsidRPr="00E703F7" w:rsidRDefault="00E703F7" w:rsidP="00E703F7">
      <w:pPr>
        <w:shd w:val="clear" w:color="auto" w:fill="FFFFFF"/>
        <w:spacing w:after="0" w:line="240" w:lineRule="auto"/>
        <w:outlineLvl w:val="3"/>
        <w:rPr>
          <w:rFonts w:ascii="Roboto" w:eastAsia="Times New Roman" w:hAnsi="Roboto" w:cs="Times New Roman"/>
          <w:b/>
          <w:bCs/>
          <w:color w:val="212121"/>
          <w:spacing w:val="3"/>
          <w:sz w:val="30"/>
          <w:szCs w:val="30"/>
        </w:rPr>
      </w:pPr>
      <w:r w:rsidRPr="00E703F7">
        <w:rPr>
          <w:rFonts w:ascii="Roboto" w:eastAsia="Times New Roman" w:hAnsi="Roboto" w:cs="Times New Roman"/>
          <w:b/>
          <w:bCs/>
          <w:color w:val="212121"/>
          <w:spacing w:val="3"/>
          <w:sz w:val="30"/>
          <w:szCs w:val="30"/>
        </w:rPr>
        <w:t>Will the economic impact payment (EIP) be directly deposited into the account managed by the representative payee?</w:t>
      </w:r>
    </w:p>
    <w:p w14:paraId="56E058E5" w14:textId="77777777" w:rsidR="00E703F7" w:rsidRPr="00E703F7" w:rsidRDefault="00E703F7" w:rsidP="00E703F7">
      <w:pPr>
        <w:shd w:val="clear" w:color="auto" w:fill="FFFFFF"/>
        <w:spacing w:before="100" w:beforeAutospacing="1" w:after="100" w:afterAutospacing="1" w:line="240" w:lineRule="auto"/>
        <w:rPr>
          <w:rFonts w:ascii="Roboto" w:eastAsia="Times New Roman" w:hAnsi="Roboto" w:cs="Times New Roman"/>
          <w:color w:val="666666"/>
          <w:spacing w:val="3"/>
          <w:sz w:val="24"/>
          <w:szCs w:val="24"/>
        </w:rPr>
      </w:pPr>
      <w:r w:rsidRPr="00E703F7">
        <w:rPr>
          <w:rFonts w:ascii="Roboto" w:eastAsia="Times New Roman" w:hAnsi="Roboto" w:cs="Times New Roman"/>
          <w:i/>
          <w:iCs/>
          <w:color w:val="666666"/>
          <w:spacing w:val="3"/>
          <w:sz w:val="24"/>
          <w:szCs w:val="24"/>
        </w:rPr>
        <w:t>Date: May 1, 2020</w:t>
      </w:r>
    </w:p>
    <w:p w14:paraId="77BF2739" w14:textId="77777777" w:rsidR="00E703F7" w:rsidRPr="00E703F7" w:rsidRDefault="00E703F7" w:rsidP="00E703F7">
      <w:pPr>
        <w:shd w:val="clear" w:color="auto" w:fill="FFFFFF"/>
        <w:spacing w:before="100" w:beforeAutospacing="1" w:after="100" w:afterAutospacing="1" w:line="240" w:lineRule="auto"/>
        <w:rPr>
          <w:rFonts w:ascii="Roboto" w:eastAsia="Times New Roman" w:hAnsi="Roboto" w:cs="Times New Roman"/>
          <w:color w:val="212121"/>
          <w:spacing w:val="3"/>
          <w:sz w:val="30"/>
          <w:szCs w:val="30"/>
        </w:rPr>
      </w:pPr>
      <w:r w:rsidRPr="00E703F7">
        <w:rPr>
          <w:rFonts w:ascii="Roboto" w:eastAsia="Times New Roman" w:hAnsi="Roboto" w:cs="Times New Roman"/>
          <w:color w:val="212121"/>
          <w:spacing w:val="3"/>
          <w:sz w:val="30"/>
          <w:szCs w:val="30"/>
        </w:rPr>
        <w:t>In certain situations, the Internal Revenue Service (IRS) may deposit a Social Security or SSI beneficiary’s EIP into an account managed by the representative payee, or the representative payee will receive a check.</w:t>
      </w:r>
    </w:p>
    <w:p w14:paraId="7B50B455" w14:textId="77777777" w:rsidR="00E703F7" w:rsidRPr="00E703F7" w:rsidRDefault="00E703F7" w:rsidP="00E703F7">
      <w:pPr>
        <w:spacing w:after="0" w:line="240" w:lineRule="auto"/>
        <w:rPr>
          <w:rFonts w:ascii="Times New Roman" w:eastAsia="Times New Roman" w:hAnsi="Times New Roman" w:cs="Times New Roman"/>
          <w:sz w:val="24"/>
          <w:szCs w:val="24"/>
        </w:rPr>
      </w:pPr>
      <w:r w:rsidRPr="00E703F7">
        <w:rPr>
          <w:rFonts w:ascii="Times New Roman" w:eastAsia="Times New Roman" w:hAnsi="Times New Roman" w:cs="Times New Roman"/>
          <w:sz w:val="24"/>
          <w:szCs w:val="24"/>
        </w:rPr>
        <w:pict w14:anchorId="29D57B13">
          <v:rect id="_x0000_i1025" style="width:0;height:1.5pt" o:hralign="center" o:hrstd="t" o:hrnoshade="t" o:hr="t" fillcolor="#212121" stroked="f"/>
        </w:pict>
      </w:r>
    </w:p>
    <w:p w14:paraId="6223202E" w14:textId="77777777" w:rsidR="00E703F7" w:rsidRPr="00E703F7" w:rsidRDefault="00E703F7" w:rsidP="00E703F7">
      <w:pPr>
        <w:shd w:val="clear" w:color="auto" w:fill="FFFFFF"/>
        <w:spacing w:after="0" w:line="240" w:lineRule="auto"/>
        <w:outlineLvl w:val="3"/>
        <w:rPr>
          <w:rFonts w:ascii="Roboto" w:eastAsia="Times New Roman" w:hAnsi="Roboto" w:cs="Times New Roman"/>
          <w:b/>
          <w:bCs/>
          <w:color w:val="212121"/>
          <w:spacing w:val="3"/>
          <w:sz w:val="30"/>
          <w:szCs w:val="30"/>
        </w:rPr>
      </w:pPr>
      <w:r w:rsidRPr="00E703F7">
        <w:rPr>
          <w:rFonts w:ascii="Roboto" w:eastAsia="Times New Roman" w:hAnsi="Roboto" w:cs="Times New Roman"/>
          <w:b/>
          <w:bCs/>
          <w:color w:val="212121"/>
          <w:spacing w:val="3"/>
          <w:sz w:val="30"/>
          <w:szCs w:val="30"/>
        </w:rPr>
        <w:t>How should a representative payee use a beneficiary’s economic impact payment (EIP)?</w:t>
      </w:r>
    </w:p>
    <w:p w14:paraId="789675ED" w14:textId="77777777" w:rsidR="00E703F7" w:rsidRPr="00E703F7" w:rsidRDefault="00E703F7" w:rsidP="00E703F7">
      <w:pPr>
        <w:shd w:val="clear" w:color="auto" w:fill="FFFFFF"/>
        <w:spacing w:before="100" w:beforeAutospacing="1" w:after="100" w:afterAutospacing="1" w:line="240" w:lineRule="auto"/>
        <w:rPr>
          <w:rFonts w:ascii="Roboto" w:eastAsia="Times New Roman" w:hAnsi="Roboto" w:cs="Times New Roman"/>
          <w:color w:val="666666"/>
          <w:spacing w:val="3"/>
          <w:sz w:val="24"/>
          <w:szCs w:val="24"/>
        </w:rPr>
      </w:pPr>
      <w:r w:rsidRPr="00E703F7">
        <w:rPr>
          <w:rFonts w:ascii="Roboto" w:eastAsia="Times New Roman" w:hAnsi="Roboto" w:cs="Times New Roman"/>
          <w:i/>
          <w:iCs/>
          <w:color w:val="666666"/>
          <w:spacing w:val="3"/>
          <w:sz w:val="24"/>
          <w:szCs w:val="24"/>
        </w:rPr>
        <w:t>Date: May 1, 2020</w:t>
      </w:r>
    </w:p>
    <w:p w14:paraId="3F36F08C" w14:textId="77777777" w:rsidR="00E703F7" w:rsidRPr="00E703F7" w:rsidRDefault="00E703F7" w:rsidP="00E703F7">
      <w:pPr>
        <w:shd w:val="clear" w:color="auto" w:fill="FFFFFF"/>
        <w:spacing w:before="100" w:beforeAutospacing="1" w:after="100" w:afterAutospacing="1" w:line="240" w:lineRule="auto"/>
        <w:rPr>
          <w:rFonts w:ascii="Roboto" w:eastAsia="Times New Roman" w:hAnsi="Roboto" w:cs="Times New Roman"/>
          <w:color w:val="212121"/>
          <w:spacing w:val="3"/>
          <w:sz w:val="30"/>
          <w:szCs w:val="30"/>
        </w:rPr>
      </w:pPr>
      <w:r w:rsidRPr="00E703F7">
        <w:rPr>
          <w:rFonts w:ascii="Roboto" w:eastAsia="Times New Roman" w:hAnsi="Roboto" w:cs="Times New Roman"/>
          <w:color w:val="212121"/>
          <w:spacing w:val="3"/>
          <w:sz w:val="30"/>
          <w:szCs w:val="30"/>
        </w:rPr>
        <w:t>The EIP belongs to the Social Security or SSI beneficiary. It is not a Social Security or SSI benefit. A representative payee should discuss the EIP with the beneficiary. If the beneficiary wants to use the EIP independently, the representative payee should provide the EIP to the beneficiary. If the beneficiary asks the representative payee for assistance in using the EIP in a specific manner or saving it, the representative payee can provide that assistance outside the role of a representative payee.</w:t>
      </w:r>
    </w:p>
    <w:p w14:paraId="39B6F09E" w14:textId="77777777" w:rsidR="00E703F7" w:rsidRPr="00E703F7" w:rsidRDefault="00E703F7" w:rsidP="00E703F7">
      <w:pPr>
        <w:spacing w:after="0" w:line="240" w:lineRule="auto"/>
        <w:rPr>
          <w:rFonts w:ascii="Times New Roman" w:eastAsia="Times New Roman" w:hAnsi="Times New Roman" w:cs="Times New Roman"/>
          <w:sz w:val="24"/>
          <w:szCs w:val="24"/>
        </w:rPr>
      </w:pPr>
      <w:r w:rsidRPr="00E703F7">
        <w:rPr>
          <w:rFonts w:ascii="Times New Roman" w:eastAsia="Times New Roman" w:hAnsi="Times New Roman" w:cs="Times New Roman"/>
          <w:sz w:val="24"/>
          <w:szCs w:val="24"/>
        </w:rPr>
        <w:pict w14:anchorId="7DDF62A3">
          <v:rect id="_x0000_i1026" style="width:0;height:1.5pt" o:hralign="center" o:hrstd="t" o:hrnoshade="t" o:hr="t" fillcolor="#212121" stroked="f"/>
        </w:pict>
      </w:r>
    </w:p>
    <w:p w14:paraId="3A39BB5C" w14:textId="77777777" w:rsidR="00E703F7" w:rsidRPr="00E703F7" w:rsidRDefault="00E703F7" w:rsidP="00E703F7">
      <w:pPr>
        <w:shd w:val="clear" w:color="auto" w:fill="FFFFFF"/>
        <w:spacing w:after="0" w:line="240" w:lineRule="auto"/>
        <w:outlineLvl w:val="3"/>
        <w:rPr>
          <w:rFonts w:ascii="Roboto" w:eastAsia="Times New Roman" w:hAnsi="Roboto" w:cs="Times New Roman"/>
          <w:b/>
          <w:bCs/>
          <w:color w:val="212121"/>
          <w:spacing w:val="3"/>
          <w:sz w:val="30"/>
          <w:szCs w:val="30"/>
        </w:rPr>
      </w:pPr>
      <w:r w:rsidRPr="00E703F7">
        <w:rPr>
          <w:rFonts w:ascii="Roboto" w:eastAsia="Times New Roman" w:hAnsi="Roboto" w:cs="Times New Roman"/>
          <w:b/>
          <w:bCs/>
          <w:color w:val="212121"/>
          <w:spacing w:val="3"/>
          <w:sz w:val="30"/>
          <w:szCs w:val="30"/>
        </w:rPr>
        <w:t>What responsibilities does the representative payee have in managing the beneficiary’s economic impact payment (EIP)?</w:t>
      </w:r>
    </w:p>
    <w:p w14:paraId="53D589B8" w14:textId="77777777" w:rsidR="00E703F7" w:rsidRPr="00E703F7" w:rsidRDefault="00E703F7" w:rsidP="00E703F7">
      <w:pPr>
        <w:shd w:val="clear" w:color="auto" w:fill="FFFFFF"/>
        <w:spacing w:before="100" w:beforeAutospacing="1" w:after="100" w:afterAutospacing="1" w:line="240" w:lineRule="auto"/>
        <w:rPr>
          <w:rFonts w:ascii="Roboto" w:eastAsia="Times New Roman" w:hAnsi="Roboto" w:cs="Times New Roman"/>
          <w:color w:val="666666"/>
          <w:spacing w:val="3"/>
          <w:sz w:val="24"/>
          <w:szCs w:val="24"/>
        </w:rPr>
      </w:pPr>
      <w:r w:rsidRPr="00E703F7">
        <w:rPr>
          <w:rFonts w:ascii="Roboto" w:eastAsia="Times New Roman" w:hAnsi="Roboto" w:cs="Times New Roman"/>
          <w:i/>
          <w:iCs/>
          <w:color w:val="666666"/>
          <w:spacing w:val="3"/>
          <w:sz w:val="24"/>
          <w:szCs w:val="24"/>
        </w:rPr>
        <w:t>Date: May 1, 2020</w:t>
      </w:r>
    </w:p>
    <w:p w14:paraId="421134C1" w14:textId="77777777" w:rsidR="00E703F7" w:rsidRPr="00E703F7" w:rsidRDefault="00E703F7" w:rsidP="00E703F7">
      <w:pPr>
        <w:shd w:val="clear" w:color="auto" w:fill="FFFFFF"/>
        <w:spacing w:before="100" w:beforeAutospacing="1" w:after="100" w:afterAutospacing="1" w:line="240" w:lineRule="auto"/>
        <w:rPr>
          <w:rFonts w:ascii="Roboto" w:eastAsia="Times New Roman" w:hAnsi="Roboto" w:cs="Times New Roman"/>
          <w:color w:val="212121"/>
          <w:spacing w:val="3"/>
          <w:sz w:val="30"/>
          <w:szCs w:val="30"/>
        </w:rPr>
      </w:pPr>
      <w:r w:rsidRPr="00E703F7">
        <w:rPr>
          <w:rFonts w:ascii="Roboto" w:eastAsia="Times New Roman" w:hAnsi="Roboto" w:cs="Times New Roman"/>
          <w:color w:val="212121"/>
          <w:spacing w:val="3"/>
          <w:sz w:val="30"/>
          <w:szCs w:val="30"/>
        </w:rPr>
        <w:t xml:space="preserve">Under the Social Security Act, a representative payee is only responsible for managing Social Security or SSI benefits. An EIP is not such a benefit. A representative payee should discuss the EIP with the beneficiary. If the beneficiary wants to use the EIP independently, the representative payee should provide the EIP to the beneficiary. If the beneficiary asks the representative payee for assistance in using the EIP in a specific manner or saving it, the </w:t>
      </w:r>
      <w:r w:rsidRPr="00E703F7">
        <w:rPr>
          <w:rFonts w:ascii="Roboto" w:eastAsia="Times New Roman" w:hAnsi="Roboto" w:cs="Times New Roman"/>
          <w:color w:val="212121"/>
          <w:spacing w:val="3"/>
          <w:sz w:val="30"/>
          <w:szCs w:val="30"/>
        </w:rPr>
        <w:lastRenderedPageBreak/>
        <w:t>representative payee can provide that assistance outside the role of a representative payee.</w:t>
      </w:r>
    </w:p>
    <w:p w14:paraId="2921B2F2" w14:textId="77777777" w:rsidR="00E703F7" w:rsidRPr="00E703F7" w:rsidRDefault="00E703F7" w:rsidP="00E703F7">
      <w:pPr>
        <w:spacing w:after="0" w:line="240" w:lineRule="auto"/>
        <w:rPr>
          <w:rFonts w:ascii="Times New Roman" w:eastAsia="Times New Roman" w:hAnsi="Times New Roman" w:cs="Times New Roman"/>
          <w:sz w:val="24"/>
          <w:szCs w:val="24"/>
        </w:rPr>
      </w:pPr>
      <w:r w:rsidRPr="00E703F7">
        <w:rPr>
          <w:rFonts w:ascii="Times New Roman" w:eastAsia="Times New Roman" w:hAnsi="Times New Roman" w:cs="Times New Roman"/>
          <w:sz w:val="24"/>
          <w:szCs w:val="24"/>
        </w:rPr>
        <w:pict w14:anchorId="7DD80624">
          <v:rect id="_x0000_i1027" style="width:0;height:1.5pt" o:hralign="center" o:hrstd="t" o:hrnoshade="t" o:hr="t" fillcolor="#212121" stroked="f"/>
        </w:pict>
      </w:r>
    </w:p>
    <w:p w14:paraId="0CDAB7CC" w14:textId="77777777" w:rsidR="00E703F7" w:rsidRPr="00E703F7" w:rsidRDefault="00E703F7" w:rsidP="00E703F7">
      <w:pPr>
        <w:shd w:val="clear" w:color="auto" w:fill="FFFFFF"/>
        <w:spacing w:after="0" w:line="240" w:lineRule="auto"/>
        <w:outlineLvl w:val="3"/>
        <w:rPr>
          <w:rFonts w:ascii="Roboto" w:eastAsia="Times New Roman" w:hAnsi="Roboto" w:cs="Times New Roman"/>
          <w:b/>
          <w:bCs/>
          <w:color w:val="212121"/>
          <w:spacing w:val="3"/>
          <w:sz w:val="30"/>
          <w:szCs w:val="30"/>
        </w:rPr>
      </w:pPr>
      <w:r w:rsidRPr="00E703F7">
        <w:rPr>
          <w:rFonts w:ascii="Roboto" w:eastAsia="Times New Roman" w:hAnsi="Roboto" w:cs="Times New Roman"/>
          <w:b/>
          <w:bCs/>
          <w:color w:val="212121"/>
          <w:spacing w:val="3"/>
          <w:sz w:val="30"/>
          <w:szCs w:val="30"/>
        </w:rPr>
        <w:t>How should representative payees account for the economic impact payment (EIP) when completing the annual Representative Payee Report (i.e., annual accounting form)?</w:t>
      </w:r>
    </w:p>
    <w:p w14:paraId="3DC9C455" w14:textId="77777777" w:rsidR="00E703F7" w:rsidRPr="00E703F7" w:rsidRDefault="00E703F7" w:rsidP="00E703F7">
      <w:pPr>
        <w:shd w:val="clear" w:color="auto" w:fill="FFFFFF"/>
        <w:spacing w:before="100" w:beforeAutospacing="1" w:after="100" w:afterAutospacing="1" w:line="240" w:lineRule="auto"/>
        <w:rPr>
          <w:rFonts w:ascii="Roboto" w:eastAsia="Times New Roman" w:hAnsi="Roboto" w:cs="Times New Roman"/>
          <w:color w:val="666666"/>
          <w:spacing w:val="3"/>
          <w:sz w:val="24"/>
          <w:szCs w:val="24"/>
        </w:rPr>
      </w:pPr>
      <w:r w:rsidRPr="00E703F7">
        <w:rPr>
          <w:rFonts w:ascii="Roboto" w:eastAsia="Times New Roman" w:hAnsi="Roboto" w:cs="Times New Roman"/>
          <w:i/>
          <w:iCs/>
          <w:color w:val="666666"/>
          <w:spacing w:val="3"/>
          <w:sz w:val="24"/>
          <w:szCs w:val="24"/>
        </w:rPr>
        <w:t>Date: May 1, 2020</w:t>
      </w:r>
    </w:p>
    <w:p w14:paraId="007DC5B4" w14:textId="77777777" w:rsidR="00E703F7" w:rsidRPr="00E703F7" w:rsidRDefault="00E703F7" w:rsidP="00E703F7">
      <w:pPr>
        <w:shd w:val="clear" w:color="auto" w:fill="FFFFFF"/>
        <w:spacing w:before="100" w:beforeAutospacing="1" w:after="100" w:afterAutospacing="1" w:line="240" w:lineRule="auto"/>
        <w:rPr>
          <w:rFonts w:ascii="Roboto" w:eastAsia="Times New Roman" w:hAnsi="Roboto" w:cs="Times New Roman"/>
          <w:color w:val="212121"/>
          <w:spacing w:val="3"/>
          <w:sz w:val="30"/>
          <w:szCs w:val="30"/>
        </w:rPr>
      </w:pPr>
      <w:r w:rsidRPr="00E703F7">
        <w:rPr>
          <w:rFonts w:ascii="Roboto" w:eastAsia="Times New Roman" w:hAnsi="Roboto" w:cs="Times New Roman"/>
          <w:color w:val="212121"/>
          <w:spacing w:val="3"/>
          <w:sz w:val="30"/>
          <w:szCs w:val="30"/>
        </w:rPr>
        <w:t>Because an EIP is not a Social Security or SSI benefit, representative payees are not required to account for the EIP when they complete their annual accounting form.</w:t>
      </w:r>
    </w:p>
    <w:p w14:paraId="74162F2D" w14:textId="77777777" w:rsidR="00E703F7" w:rsidRPr="00E703F7" w:rsidRDefault="00E703F7" w:rsidP="00E703F7">
      <w:pPr>
        <w:spacing w:after="0" w:line="240" w:lineRule="auto"/>
        <w:rPr>
          <w:rFonts w:ascii="Times New Roman" w:eastAsia="Times New Roman" w:hAnsi="Times New Roman" w:cs="Times New Roman"/>
          <w:sz w:val="24"/>
          <w:szCs w:val="24"/>
        </w:rPr>
      </w:pPr>
      <w:r w:rsidRPr="00E703F7">
        <w:rPr>
          <w:rFonts w:ascii="Times New Roman" w:eastAsia="Times New Roman" w:hAnsi="Times New Roman" w:cs="Times New Roman"/>
          <w:sz w:val="24"/>
          <w:szCs w:val="24"/>
        </w:rPr>
        <w:pict w14:anchorId="637087E4">
          <v:rect id="_x0000_i1028" style="width:0;height:1.5pt" o:hralign="center" o:hrstd="t" o:hrnoshade="t" o:hr="t" fillcolor="#212121" stroked="f"/>
        </w:pict>
      </w:r>
    </w:p>
    <w:p w14:paraId="121CD8AC" w14:textId="77777777" w:rsidR="00E703F7" w:rsidRPr="00E703F7" w:rsidRDefault="00E703F7" w:rsidP="00E703F7">
      <w:pPr>
        <w:shd w:val="clear" w:color="auto" w:fill="FFFFFF"/>
        <w:spacing w:after="0" w:line="240" w:lineRule="auto"/>
        <w:outlineLvl w:val="3"/>
        <w:rPr>
          <w:rFonts w:ascii="Roboto" w:eastAsia="Times New Roman" w:hAnsi="Roboto" w:cs="Times New Roman"/>
          <w:b/>
          <w:bCs/>
          <w:color w:val="212121"/>
          <w:spacing w:val="3"/>
          <w:sz w:val="30"/>
          <w:szCs w:val="30"/>
        </w:rPr>
      </w:pPr>
      <w:r w:rsidRPr="00E703F7">
        <w:rPr>
          <w:rFonts w:ascii="Roboto" w:eastAsia="Times New Roman" w:hAnsi="Roboto" w:cs="Times New Roman"/>
          <w:b/>
          <w:bCs/>
          <w:color w:val="212121"/>
          <w:spacing w:val="3"/>
          <w:sz w:val="30"/>
          <w:szCs w:val="30"/>
        </w:rPr>
        <w:t>What if a beneficiary alleges a representative payee misused the economic impact payment (EIP)?</w:t>
      </w:r>
    </w:p>
    <w:p w14:paraId="77B0FF25" w14:textId="77777777" w:rsidR="00E703F7" w:rsidRPr="00E703F7" w:rsidRDefault="00E703F7" w:rsidP="00E703F7">
      <w:pPr>
        <w:shd w:val="clear" w:color="auto" w:fill="FFFFFF"/>
        <w:spacing w:before="100" w:beforeAutospacing="1" w:after="100" w:afterAutospacing="1" w:line="240" w:lineRule="auto"/>
        <w:rPr>
          <w:rFonts w:ascii="Roboto" w:eastAsia="Times New Roman" w:hAnsi="Roboto" w:cs="Times New Roman"/>
          <w:color w:val="666666"/>
          <w:spacing w:val="3"/>
          <w:sz w:val="24"/>
          <w:szCs w:val="24"/>
        </w:rPr>
      </w:pPr>
      <w:r w:rsidRPr="00E703F7">
        <w:rPr>
          <w:rFonts w:ascii="Roboto" w:eastAsia="Times New Roman" w:hAnsi="Roboto" w:cs="Times New Roman"/>
          <w:i/>
          <w:iCs/>
          <w:color w:val="666666"/>
          <w:spacing w:val="3"/>
          <w:sz w:val="24"/>
          <w:szCs w:val="24"/>
        </w:rPr>
        <w:t>Date: May 1, 2020</w:t>
      </w:r>
    </w:p>
    <w:p w14:paraId="5C392547" w14:textId="77777777" w:rsidR="00E703F7" w:rsidRPr="00E703F7" w:rsidRDefault="00E703F7" w:rsidP="00E703F7">
      <w:pPr>
        <w:shd w:val="clear" w:color="auto" w:fill="FFFFFF"/>
        <w:spacing w:before="100" w:beforeAutospacing="1" w:after="100" w:afterAutospacing="1" w:line="240" w:lineRule="auto"/>
        <w:rPr>
          <w:rFonts w:ascii="Roboto" w:eastAsia="Times New Roman" w:hAnsi="Roboto" w:cs="Times New Roman"/>
          <w:color w:val="212121"/>
          <w:spacing w:val="3"/>
          <w:sz w:val="30"/>
          <w:szCs w:val="30"/>
        </w:rPr>
      </w:pPr>
      <w:r w:rsidRPr="00E703F7">
        <w:rPr>
          <w:rFonts w:ascii="Roboto" w:eastAsia="Times New Roman" w:hAnsi="Roboto" w:cs="Times New Roman"/>
          <w:color w:val="212121"/>
          <w:spacing w:val="3"/>
          <w:sz w:val="30"/>
          <w:szCs w:val="30"/>
        </w:rPr>
        <w:t>Because an EIP is not a Social Security or SSI benefit, SSA does not have authority to investigate or determine whether the EIP has been misused. However, if SSA receives an allegation that the EIP was not used on behalf of the beneficiary, SSA may decide to investigate for possible misuse of the beneficiary’s Social Security or SSI benefit payments. SSA may also determine the representative payee is no longer suitable and appoint a new representative payee.</w:t>
      </w:r>
    </w:p>
    <w:p w14:paraId="59DEC105" w14:textId="77777777" w:rsidR="00E703F7" w:rsidRDefault="00E703F7">
      <w:bookmarkStart w:id="0" w:name="_GoBack"/>
      <w:bookmarkEnd w:id="0"/>
    </w:p>
    <w:sectPr w:rsidR="00E70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F7"/>
    <w:rsid w:val="00E7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420F"/>
  <w15:chartTrackingRefBased/>
  <w15:docId w15:val="{34E82522-EA92-40F1-99EE-004281CB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Caroline3470</dc:creator>
  <cp:keywords/>
  <dc:description/>
  <cp:lastModifiedBy>Caroline3470</cp:lastModifiedBy>
  <cp:revision>1</cp:revision>
  <dcterms:created xsi:type="dcterms:W3CDTF">2020-05-01T22:29:00Z</dcterms:created>
  <dcterms:modified xsi:type="dcterms:W3CDTF">2020-05-01T22:31:00Z</dcterms:modified>
</cp:coreProperties>
</file>